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F51A4" w14:textId="6D370A6D" w:rsidR="00D76C8D" w:rsidRPr="00306838" w:rsidRDefault="00A01722">
      <w:pPr>
        <w:rPr>
          <w:b/>
          <w:bCs/>
          <w:sz w:val="40"/>
          <w:szCs w:val="40"/>
        </w:rPr>
      </w:pPr>
      <w:proofErr w:type="spellStart"/>
      <w:r w:rsidRPr="00306838">
        <w:rPr>
          <w:b/>
          <w:bCs/>
          <w:sz w:val="40"/>
          <w:szCs w:val="40"/>
        </w:rPr>
        <w:t>Pestilenzgarten</w:t>
      </w:r>
      <w:proofErr w:type="spellEnd"/>
      <w:r w:rsidR="0099588C">
        <w:rPr>
          <w:b/>
          <w:bCs/>
          <w:sz w:val="40"/>
          <w:szCs w:val="40"/>
        </w:rPr>
        <w:t xml:space="preserve">                                                          </w:t>
      </w:r>
      <w:r w:rsidR="00995A7E">
        <w:rPr>
          <w:b/>
          <w:bCs/>
          <w:sz w:val="40"/>
          <w:szCs w:val="40"/>
        </w:rPr>
        <w:t xml:space="preserve">  </w:t>
      </w:r>
      <w:r w:rsidR="00C878E8">
        <w:rPr>
          <w:b/>
          <w:bCs/>
          <w:sz w:val="40"/>
          <w:szCs w:val="40"/>
        </w:rPr>
        <w:t xml:space="preserve">                </w:t>
      </w:r>
      <w:r w:rsidR="00995A7E">
        <w:rPr>
          <w:b/>
          <w:bCs/>
          <w:sz w:val="40"/>
          <w:szCs w:val="40"/>
        </w:rPr>
        <w:t xml:space="preserve">    </w:t>
      </w:r>
      <w:r w:rsidR="0099588C">
        <w:rPr>
          <w:b/>
          <w:bCs/>
          <w:sz w:val="40"/>
          <w:szCs w:val="40"/>
        </w:rPr>
        <w:t xml:space="preserve">      </w:t>
      </w:r>
      <w:r w:rsidR="00995A7E" w:rsidRPr="00C878E8">
        <w:rPr>
          <w:sz w:val="28"/>
          <w:szCs w:val="28"/>
        </w:rPr>
        <w:t>(V</w:t>
      </w:r>
      <w:r w:rsidR="0099588C" w:rsidRPr="00C878E8">
        <w:rPr>
          <w:sz w:val="28"/>
          <w:szCs w:val="28"/>
        </w:rPr>
        <w:t>erfasser: Markus Thoma, 2024)</w:t>
      </w:r>
    </w:p>
    <w:p w14:paraId="744BEE0C" w14:textId="6A134A87" w:rsidR="00A01722" w:rsidRPr="0099588C" w:rsidRDefault="00A01722">
      <w:pPr>
        <w:rPr>
          <w:sz w:val="28"/>
          <w:szCs w:val="28"/>
        </w:rPr>
      </w:pPr>
    </w:p>
    <w:p w14:paraId="5F0F8D49" w14:textId="71DC7D09" w:rsidR="0099588C" w:rsidRPr="0099588C" w:rsidRDefault="0027130E" w:rsidP="0072077D">
      <w:pPr>
        <w:jc w:val="both"/>
        <w:rPr>
          <w:sz w:val="28"/>
          <w:szCs w:val="28"/>
        </w:rPr>
      </w:pPr>
      <w:r w:rsidRPr="0023325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51EDE8" wp14:editId="781F4E7B">
                <wp:simplePos x="0" y="0"/>
                <wp:positionH relativeFrom="margin">
                  <wp:posOffset>3283585</wp:posOffset>
                </wp:positionH>
                <wp:positionV relativeFrom="paragraph">
                  <wp:posOffset>6985</wp:posOffset>
                </wp:positionV>
                <wp:extent cx="5761990" cy="4427220"/>
                <wp:effectExtent l="0" t="0" r="0" b="0"/>
                <wp:wrapSquare wrapText="bothSides"/>
                <wp:docPr id="11972306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442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E383" w14:textId="336E0C73" w:rsidR="00233256" w:rsidRDefault="002332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A511C" wp14:editId="4FAAFC20">
                                  <wp:extent cx="5645515" cy="4081111"/>
                                  <wp:effectExtent l="0" t="0" r="0" b="0"/>
                                  <wp:docPr id="130675776" name="Grafik 3" descr="Ein Bild, das draußen, Baum, Winter, Natur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75776" name="Grafik 3" descr="Ein Bild, das draußen, Baum, Winter, Natur enthält.&#10;&#10;KI-generierte Inhalte können fehlerhaft sein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47" b="3376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698197" cy="411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EE00C" w14:textId="38AA01C1" w:rsidR="00233256" w:rsidRDefault="0027130E">
                            <w:r>
                              <w:t xml:space="preserve">Infotafel </w:t>
                            </w:r>
                            <w:proofErr w:type="spellStart"/>
                            <w:r>
                              <w:t>Pestilenzgarten</w:t>
                            </w:r>
                            <w:proofErr w:type="spellEnd"/>
                            <w:r w:rsidR="00233256">
                              <w:t xml:space="preserve"> </w:t>
                            </w:r>
                            <w:r>
                              <w:t>am Fußweg zur Opferschale (Bild: FGV Gefrees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1EDE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8.55pt;margin-top:.55pt;width:453.7pt;height:34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" stroked="f">
                <v:textbox>
                  <w:txbxContent>
                    <w:p w14:paraId="11E2E383" w14:textId="336E0C73" w:rsidR="00233256" w:rsidRDefault="00233256">
                      <w:r>
                        <w:rPr>
                          <w:noProof/>
                        </w:rPr>
                        <w:drawing>
                          <wp:inline distT="0" distB="0" distL="0" distR="0" wp14:anchorId="701A511C" wp14:editId="4FAAFC20">
                            <wp:extent cx="5645515" cy="4081111"/>
                            <wp:effectExtent l="0" t="0" r="0" b="0"/>
                            <wp:docPr id="130675776" name="Grafik 3" descr="Ein Bild, das draußen, Baum, Winter, Natur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675776" name="Grafik 3" descr="Ein Bild, das draußen, Baum, Winter, Natur enthält.&#10;&#10;KI-generierte Inhalte können fehlerhaft sein.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47" b="3376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698197" cy="4119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EE00C" w14:textId="38AA01C1" w:rsidR="00233256" w:rsidRDefault="0027130E">
                      <w:r>
                        <w:t xml:space="preserve">Infotafel </w:t>
                      </w:r>
                      <w:proofErr w:type="spellStart"/>
                      <w:r>
                        <w:t>Pestilenzgarten</w:t>
                      </w:r>
                      <w:proofErr w:type="spellEnd"/>
                      <w:r w:rsidR="00233256">
                        <w:t xml:space="preserve"> </w:t>
                      </w:r>
                      <w:r>
                        <w:t>am Fußweg zur Opferschale (Bild: FGV Gefrees 2025)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588C">
        <w:rPr>
          <w:sz w:val="28"/>
          <w:szCs w:val="28"/>
        </w:rPr>
        <w:t xml:space="preserve">Auf dem Weg zur Egerquelle wird der Wanderer </w:t>
      </w:r>
      <w:r w:rsidR="00233256">
        <w:rPr>
          <w:sz w:val="28"/>
          <w:szCs w:val="28"/>
        </w:rPr>
        <w:t xml:space="preserve">kurz </w:t>
      </w:r>
      <w:r w:rsidR="0099588C">
        <w:rPr>
          <w:sz w:val="28"/>
          <w:szCs w:val="28"/>
        </w:rPr>
        <w:t xml:space="preserve">nach </w:t>
      </w:r>
      <w:proofErr w:type="spellStart"/>
      <w:r w:rsidR="0099588C">
        <w:rPr>
          <w:sz w:val="28"/>
          <w:szCs w:val="28"/>
        </w:rPr>
        <w:t>Kornbach</w:t>
      </w:r>
      <w:proofErr w:type="spellEnd"/>
      <w:r w:rsidR="00995A7E">
        <w:rPr>
          <w:sz w:val="28"/>
          <w:szCs w:val="28"/>
        </w:rPr>
        <w:t xml:space="preserve"> </w:t>
      </w:r>
      <w:r w:rsidR="00233256">
        <w:rPr>
          <w:sz w:val="28"/>
          <w:szCs w:val="28"/>
        </w:rPr>
        <w:t xml:space="preserve">auf einen </w:t>
      </w:r>
      <w:r w:rsidR="00995A7E">
        <w:rPr>
          <w:sz w:val="28"/>
          <w:szCs w:val="28"/>
        </w:rPr>
        <w:t>ehemaligen Pestfriedhof</w:t>
      </w:r>
      <w:r w:rsidR="00233256">
        <w:rPr>
          <w:sz w:val="28"/>
          <w:szCs w:val="28"/>
        </w:rPr>
        <w:t xml:space="preserve"> hingewiesen</w:t>
      </w:r>
      <w:r w:rsidR="00995A7E">
        <w:rPr>
          <w:sz w:val="28"/>
          <w:szCs w:val="28"/>
        </w:rPr>
        <w:t xml:space="preserve">, den </w:t>
      </w:r>
      <w:proofErr w:type="spellStart"/>
      <w:r w:rsidR="00995A7E">
        <w:rPr>
          <w:sz w:val="28"/>
          <w:szCs w:val="28"/>
        </w:rPr>
        <w:t>Pestilenzgarten</w:t>
      </w:r>
      <w:proofErr w:type="spellEnd"/>
      <w:r w:rsidR="00233256">
        <w:rPr>
          <w:sz w:val="28"/>
          <w:szCs w:val="28"/>
        </w:rPr>
        <w:t xml:space="preserve">, der nur wenige Schritte vom Wanderweg entfernt im Wald verborgen liegt. Er stammt aus dem </w:t>
      </w:r>
      <w:r w:rsidR="0099588C" w:rsidRPr="0099588C">
        <w:rPr>
          <w:sz w:val="28"/>
          <w:szCs w:val="28"/>
        </w:rPr>
        <w:t>Dreißigjährige</w:t>
      </w:r>
      <w:r w:rsidR="00233256">
        <w:rPr>
          <w:sz w:val="28"/>
          <w:szCs w:val="28"/>
        </w:rPr>
        <w:t>n</w:t>
      </w:r>
      <w:r w:rsidR="0099588C" w:rsidRPr="0099588C">
        <w:rPr>
          <w:sz w:val="28"/>
          <w:szCs w:val="28"/>
        </w:rPr>
        <w:t xml:space="preserve"> Krieg von 1618 bis 1648</w:t>
      </w:r>
      <w:r w:rsidR="00233256">
        <w:rPr>
          <w:sz w:val="28"/>
          <w:szCs w:val="28"/>
        </w:rPr>
        <w:t>. Es</w:t>
      </w:r>
      <w:r w:rsidR="0099588C" w:rsidRPr="0099588C">
        <w:rPr>
          <w:sz w:val="28"/>
          <w:szCs w:val="28"/>
        </w:rPr>
        <w:t xml:space="preserve"> war eine verheerende Zeit für diese Region und ihre Bevölkerung, geprägt von Plünderung, Zerstörung und Tod. </w:t>
      </w:r>
    </w:p>
    <w:p w14:paraId="72AC0887" w14:textId="2E6B9FC1" w:rsidR="0099588C" w:rsidRPr="0099588C" w:rsidRDefault="0099588C" w:rsidP="0072077D">
      <w:pPr>
        <w:jc w:val="both"/>
        <w:rPr>
          <w:sz w:val="28"/>
          <w:szCs w:val="28"/>
        </w:rPr>
      </w:pPr>
    </w:p>
    <w:p w14:paraId="4CD0092B" w14:textId="5E5DFC01" w:rsidR="0099588C" w:rsidRPr="0099588C" w:rsidRDefault="0099588C" w:rsidP="0072077D">
      <w:pPr>
        <w:jc w:val="both"/>
        <w:rPr>
          <w:sz w:val="28"/>
          <w:szCs w:val="28"/>
        </w:rPr>
      </w:pPr>
      <w:r w:rsidRPr="0099588C">
        <w:rPr>
          <w:sz w:val="28"/>
          <w:szCs w:val="28"/>
        </w:rPr>
        <w:t xml:space="preserve">Die fremden Truppen brachten auch die Pest ins Fichtelgebirge. Die ersten Pestopfer wurden in Gefrees 1625 und in </w:t>
      </w:r>
      <w:proofErr w:type="spellStart"/>
      <w:r w:rsidRPr="0099588C">
        <w:rPr>
          <w:sz w:val="28"/>
          <w:szCs w:val="28"/>
        </w:rPr>
        <w:t>Kornbach</w:t>
      </w:r>
      <w:proofErr w:type="spellEnd"/>
      <w:r w:rsidRPr="0099588C">
        <w:rPr>
          <w:sz w:val="28"/>
          <w:szCs w:val="28"/>
        </w:rPr>
        <w:t xml:space="preserve"> 1634 gemeldet. Gegen Ende der 1630er Jahre hatte fast jede Familie in </w:t>
      </w:r>
      <w:proofErr w:type="spellStart"/>
      <w:r w:rsidRPr="0099588C">
        <w:rPr>
          <w:sz w:val="28"/>
          <w:szCs w:val="28"/>
        </w:rPr>
        <w:t>Kornbach</w:t>
      </w:r>
      <w:proofErr w:type="spellEnd"/>
      <w:r w:rsidRPr="0099588C">
        <w:rPr>
          <w:sz w:val="28"/>
          <w:szCs w:val="28"/>
        </w:rPr>
        <w:t xml:space="preserve"> Tote zu beklagen. Um die vielen Verstorbenen würdevoll zu bestatten, entschied man sich, sie außerhalb des Dorfes zu begraben, da der eigentliche Friedhof in Bischofsgrün zu weit entfernt lag. </w:t>
      </w:r>
      <w:r w:rsidR="0072077D">
        <w:rPr>
          <w:sz w:val="28"/>
          <w:szCs w:val="28"/>
        </w:rPr>
        <w:t>Da</w:t>
      </w:r>
      <w:r w:rsidR="0072077D" w:rsidRPr="0099588C">
        <w:rPr>
          <w:sz w:val="28"/>
          <w:szCs w:val="28"/>
        </w:rPr>
        <w:t xml:space="preserve">s Waldstück mit dem geheimnisvollen, wassergefüllten Felsblock schien dafür am besten geeignet. Die </w:t>
      </w:r>
      <w:proofErr w:type="spellStart"/>
      <w:r w:rsidR="0072077D" w:rsidRPr="0099588C">
        <w:rPr>
          <w:sz w:val="28"/>
          <w:szCs w:val="28"/>
        </w:rPr>
        <w:t>Kornbacher</w:t>
      </w:r>
      <w:proofErr w:type="spellEnd"/>
      <w:r w:rsidR="0072077D" w:rsidRPr="0099588C">
        <w:rPr>
          <w:sz w:val="28"/>
          <w:szCs w:val="28"/>
        </w:rPr>
        <w:t xml:space="preserve"> Pestopfer wurden schließlich dort begraben und der Friedhof erhielt den Namen </w:t>
      </w:r>
      <w:proofErr w:type="spellStart"/>
      <w:r w:rsidR="0072077D" w:rsidRPr="0099588C">
        <w:rPr>
          <w:sz w:val="28"/>
          <w:szCs w:val="28"/>
        </w:rPr>
        <w:t>Pestilenzgarten</w:t>
      </w:r>
      <w:proofErr w:type="spellEnd"/>
      <w:r w:rsidR="0072077D" w:rsidRPr="0099588C">
        <w:rPr>
          <w:sz w:val="28"/>
          <w:szCs w:val="28"/>
        </w:rPr>
        <w:t>, nachdem man ihn mit Granitfindlingen eingefriedet hatte.</w:t>
      </w:r>
    </w:p>
    <w:p w14:paraId="677F40E6" w14:textId="77777777" w:rsidR="007D61A3" w:rsidRDefault="007D61A3" w:rsidP="0072077D">
      <w:pPr>
        <w:jc w:val="both"/>
        <w:rPr>
          <w:sz w:val="28"/>
          <w:szCs w:val="28"/>
        </w:rPr>
      </w:pPr>
      <w:r w:rsidRPr="00306838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8DE948" wp14:editId="574DF2DB">
                <wp:simplePos x="0" y="0"/>
                <wp:positionH relativeFrom="margin">
                  <wp:posOffset>4303028</wp:posOffset>
                </wp:positionH>
                <wp:positionV relativeFrom="paragraph">
                  <wp:posOffset>1534160</wp:posOffset>
                </wp:positionV>
                <wp:extent cx="5260340" cy="420624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420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7DA8" w14:textId="118BEF11" w:rsidR="00306838" w:rsidRDefault="00306838" w:rsidP="003068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1AA04" wp14:editId="26648C4F">
                                  <wp:extent cx="5120641" cy="3840480"/>
                                  <wp:effectExtent l="0" t="0" r="3810" b="7620"/>
                                  <wp:docPr id="406885572" name="Grafik 1" descr="Ein Bild, das draußen, Gras, Landschaft, Natur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1788282" name="Grafik 1" descr="Ein Bild, das draußen, Gras, Landschaft, Natur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4212" cy="385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85085" w14:textId="7A67741C" w:rsidR="00306838" w:rsidRDefault="00306838">
                            <w:r w:rsidRPr="00FB0834">
                              <w:rPr>
                                <w:sz w:val="22"/>
                                <w:szCs w:val="22"/>
                              </w:rPr>
                              <w:t>Der Wassergefüllte Granitfels. Foto: Claudia Zeitler,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E948" id="_x0000_s1027" type="#_x0000_t202" style="position:absolute;left:0;text-align:left;margin-left:338.8pt;margin-top:120.8pt;width:414.2pt;height:3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" stroked="f">
                <v:textbox>
                  <w:txbxContent>
                    <w:p w14:paraId="326C7DA8" w14:textId="118BEF11" w:rsidR="00306838" w:rsidRDefault="00306838" w:rsidP="00306838">
                      <w:r>
                        <w:rPr>
                          <w:noProof/>
                        </w:rPr>
                        <w:drawing>
                          <wp:inline distT="0" distB="0" distL="0" distR="0" wp14:anchorId="2CF1AA04" wp14:editId="26648C4F">
                            <wp:extent cx="5120641" cy="3840480"/>
                            <wp:effectExtent l="0" t="0" r="3810" b="7620"/>
                            <wp:docPr id="406885572" name="Grafik 1" descr="Ein Bild, das draußen, Gras, Landschaft, Natur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1788282" name="Grafik 1" descr="Ein Bild, das draußen, Gras, Landschaft, Natur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4212" cy="385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85085" w14:textId="7A67741C" w:rsidR="00306838" w:rsidRDefault="00306838">
                      <w:r w:rsidRPr="00FB0834">
                        <w:rPr>
                          <w:sz w:val="22"/>
                          <w:szCs w:val="22"/>
                        </w:rPr>
                        <w:t>Der Wassergefüllte Granitfels. Foto: Claudia Zeitler,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621E" w:rsidRPr="00D1621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BA6F408" wp14:editId="53770E09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4244340" cy="4773930"/>
                <wp:effectExtent l="0" t="0" r="3810" b="7620"/>
                <wp:wrapTight wrapText="bothSides">
                  <wp:wrapPolygon edited="0">
                    <wp:start x="0" y="0"/>
                    <wp:lineTo x="0" y="21548"/>
                    <wp:lineTo x="21522" y="21548"/>
                    <wp:lineTo x="21522" y="0"/>
                    <wp:lineTo x="0" y="0"/>
                  </wp:wrapPolygon>
                </wp:wrapTight>
                <wp:docPr id="4813204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77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B3F9D" w14:textId="314B2BA8" w:rsidR="00D1621E" w:rsidRDefault="00D1621E" w:rsidP="00D162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C29CE" wp14:editId="79CCD33C">
                                  <wp:extent cx="4042610" cy="4429950"/>
                                  <wp:effectExtent l="0" t="0" r="0" b="8890"/>
                                  <wp:docPr id="1360377126" name="Grafik 5" descr="Ein Bild, das Bild, Zeichnung, Mann, Kleidung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615906" name="Grafik 5" descr="Ein Bild, das Bild, Zeichnung, Mann, Kleidung enthält.&#10;&#10;KI-generierte Inhalte können fehlerhaft sein.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3" t="14229" r="3959" b="11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6356" cy="4455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43CFB" w14:textId="77777777" w:rsidR="00D1621E" w:rsidRPr="00FB0834" w:rsidRDefault="00D1621E" w:rsidP="00D1621E">
                            <w:pPr>
                              <w:pStyle w:val="p1"/>
                              <w:rPr>
                                <w:sz w:val="22"/>
                                <w:szCs w:val="22"/>
                              </w:rPr>
                            </w:pPr>
                            <w:r w:rsidRPr="00FB0834">
                              <w:rPr>
                                <w:sz w:val="22"/>
                                <w:szCs w:val="22"/>
                              </w:rPr>
                              <w:t>Die große Plage, colorierter Stich, 1665. Quelle: Wikipedia, gemeinfrei.</w:t>
                            </w:r>
                          </w:p>
                          <w:p w14:paraId="472F2C62" w14:textId="513D21EC" w:rsidR="00D1621E" w:rsidRDefault="00D162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F408" id="_x0000_s1028" type="#_x0000_t202" style="position:absolute;left:0;text-align:left;margin-left:.9pt;margin-top:0;width:334.2pt;height:375.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" stroked="f">
                <v:textbox>
                  <w:txbxContent>
                    <w:p w14:paraId="3E4B3F9D" w14:textId="314B2BA8" w:rsidR="00D1621E" w:rsidRDefault="00D1621E" w:rsidP="00D1621E">
                      <w:r>
                        <w:rPr>
                          <w:noProof/>
                        </w:rPr>
                        <w:drawing>
                          <wp:inline distT="0" distB="0" distL="0" distR="0" wp14:anchorId="746C29CE" wp14:editId="79CCD33C">
                            <wp:extent cx="4042610" cy="4429950"/>
                            <wp:effectExtent l="0" t="0" r="0" b="8890"/>
                            <wp:docPr id="1360377126" name="Grafik 5" descr="Ein Bild, das Bild, Zeichnung, Mann, Kleidung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615906" name="Grafik 5" descr="Ein Bild, das Bild, Zeichnung, Mann, Kleidung enthält.&#10;&#10;KI-generierte Inhalte können fehlerhaft sein.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3" t="14229" r="3959" b="11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6356" cy="44559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43CFB" w14:textId="77777777" w:rsidR="00D1621E" w:rsidRPr="00FB0834" w:rsidRDefault="00D1621E" w:rsidP="00D1621E">
                      <w:pPr>
                        <w:pStyle w:val="p1"/>
                        <w:rPr>
                          <w:sz w:val="22"/>
                          <w:szCs w:val="22"/>
                        </w:rPr>
                      </w:pPr>
                      <w:r w:rsidRPr="00FB0834">
                        <w:rPr>
                          <w:sz w:val="22"/>
                          <w:szCs w:val="22"/>
                        </w:rPr>
                        <w:t>Die große Plage, colorierter Stich, 1665. Quelle: Wikipedia, gemeinfrei.</w:t>
                      </w:r>
                    </w:p>
                    <w:p w14:paraId="472F2C62" w14:textId="513D21EC" w:rsidR="00D1621E" w:rsidRDefault="00D1621E"/>
                  </w:txbxContent>
                </v:textbox>
                <w10:wrap type="tight"/>
              </v:shape>
            </w:pict>
          </mc:Fallback>
        </mc:AlternateContent>
      </w:r>
      <w:r w:rsidR="0099588C" w:rsidRPr="0099588C">
        <w:rPr>
          <w:sz w:val="28"/>
          <w:szCs w:val="28"/>
        </w:rPr>
        <w:t>Der Granitfelsen mit seiner wassergefüllten Wanne inmitten des Pest-Friedhofes hat eine eigene Geschichte, die besagt, dass Krieg droht, wenn der Stein austrocknet.</w:t>
      </w:r>
      <w:r w:rsidR="00D1621E">
        <w:rPr>
          <w:sz w:val="28"/>
          <w:szCs w:val="28"/>
        </w:rPr>
        <w:t xml:space="preserve"> Tatsächlich soll im Sommer 1939 der Stein zum le</w:t>
      </w:r>
      <w:r w:rsidR="0072077D">
        <w:rPr>
          <w:sz w:val="28"/>
          <w:szCs w:val="28"/>
        </w:rPr>
        <w:t>t</w:t>
      </w:r>
      <w:r w:rsidR="00D1621E">
        <w:rPr>
          <w:sz w:val="28"/>
          <w:szCs w:val="28"/>
        </w:rPr>
        <w:t>zten Mal au</w:t>
      </w:r>
      <w:r w:rsidR="0072077D">
        <w:rPr>
          <w:sz w:val="28"/>
          <w:szCs w:val="28"/>
        </w:rPr>
        <w:t>s</w:t>
      </w:r>
      <w:r w:rsidR="00D1621E">
        <w:rPr>
          <w:sz w:val="28"/>
          <w:szCs w:val="28"/>
        </w:rPr>
        <w:t xml:space="preserve">getrocknet </w:t>
      </w:r>
      <w:r w:rsidR="0072077D">
        <w:rPr>
          <w:sz w:val="28"/>
          <w:szCs w:val="28"/>
        </w:rPr>
        <w:t>g</w:t>
      </w:r>
      <w:r w:rsidR="00D1621E">
        <w:rPr>
          <w:sz w:val="28"/>
          <w:szCs w:val="28"/>
        </w:rPr>
        <w:t xml:space="preserve">ewesen sein. </w:t>
      </w:r>
    </w:p>
    <w:p w14:paraId="6E91AA42" w14:textId="646A9266" w:rsidR="0099588C" w:rsidRPr="0099588C" w:rsidRDefault="007D61A3" w:rsidP="007207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Für viele ist der </w:t>
      </w:r>
      <w:proofErr w:type="spellStart"/>
      <w:r>
        <w:rPr>
          <w:sz w:val="28"/>
          <w:szCs w:val="28"/>
        </w:rPr>
        <w:t>Pestilenzgarten</w:t>
      </w:r>
      <w:proofErr w:type="spellEnd"/>
      <w:r>
        <w:rPr>
          <w:sz w:val="28"/>
          <w:szCs w:val="28"/>
        </w:rPr>
        <w:t xml:space="preserve"> bei </w:t>
      </w:r>
      <w:proofErr w:type="spellStart"/>
      <w:r>
        <w:rPr>
          <w:sz w:val="28"/>
          <w:szCs w:val="28"/>
        </w:rPr>
        <w:t>Kornbach</w:t>
      </w:r>
      <w:proofErr w:type="spellEnd"/>
      <w:r>
        <w:rPr>
          <w:sz w:val="28"/>
          <w:szCs w:val="28"/>
        </w:rPr>
        <w:t xml:space="preserve"> auch heute noch ein mystischer Ort.</w:t>
      </w:r>
    </w:p>
    <w:p w14:paraId="6CB1F8EA" w14:textId="056C89CD" w:rsidR="0099588C" w:rsidRPr="0099588C" w:rsidRDefault="0099588C" w:rsidP="0072077D">
      <w:pPr>
        <w:jc w:val="both"/>
        <w:rPr>
          <w:sz w:val="28"/>
          <w:szCs w:val="28"/>
        </w:rPr>
      </w:pPr>
    </w:p>
    <w:p w14:paraId="00433AF6" w14:textId="554A8100" w:rsidR="00D1621E" w:rsidRDefault="00D1621E" w:rsidP="0072077D">
      <w:pPr>
        <w:jc w:val="both"/>
        <w:rPr>
          <w:sz w:val="28"/>
          <w:szCs w:val="28"/>
        </w:rPr>
      </w:pPr>
    </w:p>
    <w:p w14:paraId="068105D6" w14:textId="67A81CBE" w:rsidR="007D61A3" w:rsidRPr="003600D5" w:rsidRDefault="007D61A3" w:rsidP="007D61A3">
      <w:pPr>
        <w:rPr>
          <w:rFonts w:ascii="Calibri" w:hAnsi="Calibri" w:cs="Calibri"/>
          <w:sz w:val="36"/>
        </w:rPr>
      </w:pPr>
    </w:p>
    <w:sectPr w:rsidR="007D61A3" w:rsidRPr="003600D5" w:rsidSect="0030683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22"/>
    <w:rsid w:val="00170456"/>
    <w:rsid w:val="00194004"/>
    <w:rsid w:val="001A21A5"/>
    <w:rsid w:val="00201688"/>
    <w:rsid w:val="00233256"/>
    <w:rsid w:val="00270E03"/>
    <w:rsid w:val="0027130E"/>
    <w:rsid w:val="00306838"/>
    <w:rsid w:val="003C0103"/>
    <w:rsid w:val="004B749D"/>
    <w:rsid w:val="00594625"/>
    <w:rsid w:val="005B7D2D"/>
    <w:rsid w:val="0072077D"/>
    <w:rsid w:val="007C1654"/>
    <w:rsid w:val="007D61A3"/>
    <w:rsid w:val="00896A7C"/>
    <w:rsid w:val="008C6614"/>
    <w:rsid w:val="0099588C"/>
    <w:rsid w:val="00995A7E"/>
    <w:rsid w:val="00A01722"/>
    <w:rsid w:val="00AC3486"/>
    <w:rsid w:val="00BE1E43"/>
    <w:rsid w:val="00C878E8"/>
    <w:rsid w:val="00D1621E"/>
    <w:rsid w:val="00D76C8D"/>
    <w:rsid w:val="00DE1120"/>
    <w:rsid w:val="00DE2981"/>
    <w:rsid w:val="00EF492E"/>
    <w:rsid w:val="00FB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556A"/>
  <w15:chartTrackingRefBased/>
  <w15:docId w15:val="{06763B57-0DE0-2546-8702-D42DEF09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istorischesForum">
    <w:name w:val="Historisches Forum"/>
    <w:basedOn w:val="KeinLeerraum"/>
    <w:next w:val="KeinLeerraum"/>
    <w:link w:val="HistorischesForumZchn"/>
    <w:qFormat/>
    <w:rsid w:val="00594625"/>
    <w:rPr>
      <w:rFonts w:ascii="Calibri Light" w:hAnsi="Calibri Light"/>
    </w:rPr>
  </w:style>
  <w:style w:type="paragraph" w:styleId="KeinLeerraum">
    <w:name w:val="No Spacing"/>
    <w:uiPriority w:val="1"/>
    <w:qFormat/>
    <w:rsid w:val="001A21A5"/>
  </w:style>
  <w:style w:type="character" w:customStyle="1" w:styleId="HistorischesForumZchn">
    <w:name w:val="Historisches Forum Zchn"/>
    <w:basedOn w:val="Absatz-Standardschriftart"/>
    <w:link w:val="HistorischesForum"/>
    <w:rsid w:val="00594625"/>
    <w:rPr>
      <w:rFonts w:ascii="Calibri Light" w:hAnsi="Calibri Light"/>
    </w:rPr>
  </w:style>
  <w:style w:type="paragraph" w:customStyle="1" w:styleId="p1">
    <w:name w:val="p1"/>
    <w:basedOn w:val="Standard"/>
    <w:rsid w:val="00FB0834"/>
    <w:rPr>
      <w:rFonts w:ascii="Calibri" w:eastAsia="Times New Roman" w:hAnsi="Calibri" w:cs="Calibri"/>
      <w:color w:val="000000"/>
      <w:kern w:val="0"/>
      <w:sz w:val="21"/>
      <w:szCs w:val="21"/>
      <w:lang w:eastAsia="de-DE"/>
      <w14:ligatures w14:val="none"/>
    </w:rPr>
  </w:style>
  <w:style w:type="character" w:customStyle="1" w:styleId="apple-converted-space">
    <w:name w:val="apple-converted-space"/>
    <w:basedOn w:val="Absatz-Standardschriftart"/>
    <w:rsid w:val="00FB0834"/>
  </w:style>
  <w:style w:type="character" w:styleId="Hyperlink">
    <w:name w:val="Hyperlink"/>
    <w:basedOn w:val="Absatz-Standardschriftart"/>
    <w:uiPriority w:val="99"/>
    <w:unhideWhenUsed/>
    <w:rsid w:val="007D61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54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Thoma</dc:creator>
  <cp:keywords/>
  <dc:description/>
  <cp:lastModifiedBy>Andreas Reinlein</cp:lastModifiedBy>
  <cp:revision>2</cp:revision>
  <dcterms:created xsi:type="dcterms:W3CDTF">2026-02-17T07:08:00Z</dcterms:created>
  <dcterms:modified xsi:type="dcterms:W3CDTF">2026-02-17T07:08:00Z</dcterms:modified>
</cp:coreProperties>
</file>